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※架空のサンプルです</w:t>
      </w:r>
    </w:p>
    <w:p>
      <w:pPr>
        <w:pStyle w:val="Title"/>
      </w:pPr>
      <w:r>
        <w:t xml:space="preserve">ミドリ総合オフィス 経費精算クラウド ミドリ経費 </w:t>
      </w:r>
    </w:p>
    <w:p>
      <w:r>
        <w:t>以下はすべて実演用の架空の商品設定です。</w:t>
      </w:r>
    </w:p>
    <w:p>
      <w:pPr>
        <w:pStyle w:val="Heading1"/>
      </w:pPr>
      <w:r>
        <w:t>向く企業</w:t>
      </w:r>
    </w:p>
    <w:p>
      <w:r>
        <w:t>複数拠点からの経費申請を、経理が月末にまとめて確認している企業。紙や表計算の申請内容の不足を見直したい企業。</w:t>
      </w:r>
    </w:p>
    <w:p>
      <w:pPr>
        <w:pStyle w:val="Heading1"/>
      </w:pPr>
      <w:r>
        <w:t>機能</w:t>
      </w:r>
    </w:p>
    <w:p>
      <w:pPr>
        <w:pStyle w:val="ListBullet"/>
      </w:pPr>
      <w:r>
        <w:t>申請フォーム：領収書画像、金額、用途、拠点を入力。項目ごとに入力必須の設定ができる。</w:t>
      </w:r>
    </w:p>
    <w:p>
      <w:pPr>
        <w:pStyle w:val="ListBullet"/>
      </w:pPr>
      <w:r>
        <w:t>承認フロー：拠点の承認担当を経由して経理へ送る設定ができる。</w:t>
      </w:r>
    </w:p>
    <w:p>
      <w:pPr>
        <w:pStyle w:val="ListBullet"/>
      </w:pPr>
      <w:r>
        <w:t>進捗一覧：未承認・差し戻し・承認済みの状態を一覧で確認する。</w:t>
      </w:r>
    </w:p>
    <w:p>
      <w:pPr>
        <w:pStyle w:val="ListBullet"/>
      </w:pPr>
      <w:r>
        <w:t>CSV出力：承認済み申請をCSVで出力する。会計ソフトへの直接連携はこの資料では定義していない。</w:t>
      </w:r>
    </w:p>
    <w:p>
      <w:pPr>
        <w:pStyle w:val="ListBullet"/>
      </w:pPr>
      <w:r>
        <w:t>権限：申請者・承認者・経理管理者の役割を分ける設定ができる。</w:t>
      </w:r>
    </w:p>
    <w:p>
      <w:pPr>
        <w:pStyle w:val="Heading1"/>
      </w:pPr>
      <w:r>
        <w:t>架空の価格帯・導入条件</w:t>
      </w:r>
    </w:p>
    <w:p>
      <w:pPr>
        <w:pStyle w:val="ListBullet"/>
      </w:pPr>
      <w:r>
        <w:t>月額基本料30,000円＋利用者1名あたり月額300円（税別という架空設定）。最低利用期間・初期支援費は個別確認。</w:t>
      </w:r>
    </w:p>
    <w:p>
      <w:pPr>
        <w:pStyle w:val="ListBullet"/>
      </w:pPr>
      <w:r>
        <w:t>利用人数は申請者・承認者を含めて確認する。従業員数をそのまま課金対象にしない。</w:t>
      </w:r>
    </w:p>
    <w:p>
      <w:pPr>
        <w:pStyle w:val="ListBullet"/>
      </w:pPr>
      <w:r>
        <w:t>初期設定 → 限定した拠点で試す → 問題点を見直す → 対象拠点を広げる。</w:t>
      </w:r>
    </w:p>
    <w:p>
      <w:pPr>
        <w:pStyle w:val="ListBullet"/>
      </w:pPr>
      <w:r>
        <w:t>導入期間は業務・承認ルート・データ移行条件を確認して決める。この資料に日数の約束はない。</w:t>
      </w:r>
    </w:p>
    <w:p>
      <w:pPr>
        <w:pStyle w:val="Heading1"/>
      </w:pPr>
      <w:r>
        <w:t>提案で言えること・言えないこと</w:t>
      </w:r>
    </w:p>
    <w:p>
      <w:r>
        <w:t>申請項目と承認の流れを整理する試行を提案できる。処理時間の削減率、残業の解消、セキュリティ認証、SSO対応、個別会計ソフトとの適合は、この資料から断定しない。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93" w:lineRule="auto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93" w:lineRule="auto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93" w:lineRule="auto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93" w:lineRule="auto"/>
      <w:contextualSpacing/>
    </w:pPr>
    <w:rPr>
      <w:rFonts w:ascii="Hiragino Sans" w:hAnsi="Hiragino Sans" w:eastAsia="Hiragino Sans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けいたろう</dc:creator>
  <cp:keywords/>
  <dc:description>generated by python-docx</dc:description>
  <cp:lastModifiedBy>けいたろう</cp:lastModifiedBy>
  <cp:revision>1</cp:revision>
  <dcterms:created xsi:type="dcterms:W3CDTF">2013-12-23T23:15:00Z</dcterms:created>
  <dcterms:modified xsi:type="dcterms:W3CDTF">2013-12-23T23:15:00Z</dcterms:modified>
  <cp:category/>
</cp:coreProperties>
</file>